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B6" w:rsidRDefault="00EA7EB6" w:rsidP="00EA7EB6">
      <w:pPr>
        <w:rPr>
          <w:rFonts w:ascii="Arial" w:hAnsi="Arial"/>
          <w:sz w:val="22"/>
          <w:lang w:val="de-DE"/>
        </w:rPr>
      </w:pPr>
      <w:bookmarkStart w:id="0" w:name="_GoBack"/>
      <w:bookmarkEnd w:id="0"/>
      <w:r>
        <w:rPr>
          <w:rFonts w:ascii="Arial" w:hAnsi="Arial"/>
          <w:sz w:val="22"/>
          <w:lang w:val="de-DE"/>
        </w:rPr>
        <w:t xml:space="preserve">Dieser Absatz soll in </w:t>
      </w:r>
      <w:r w:rsidRPr="00B25DFC">
        <w:rPr>
          <w:rFonts w:ascii="Arial" w:hAnsi="Arial"/>
          <w:sz w:val="22"/>
          <w:lang w:val="de-DE"/>
        </w:rPr>
        <w:t>Blocksatz</w:t>
      </w:r>
      <w:r>
        <w:rPr>
          <w:rFonts w:ascii="Arial" w:hAnsi="Arial"/>
          <w:sz w:val="22"/>
          <w:lang w:val="de-DE"/>
        </w:rPr>
        <w:t xml:space="preserve"> formatiert werden. Blocksatz bedeutet, dass jede Zeile </w:t>
      </w:r>
      <w:r w:rsidR="00920392">
        <w:rPr>
          <w:rFonts w:ascii="Arial" w:hAnsi="Arial"/>
          <w:sz w:val="22"/>
          <w:lang w:val="de-DE"/>
        </w:rPr>
        <w:t xml:space="preserve">über die volle Schreibbreite des Absatzes reicht und </w:t>
      </w:r>
      <w:r>
        <w:rPr>
          <w:rFonts w:ascii="Arial" w:hAnsi="Arial"/>
          <w:sz w:val="22"/>
          <w:lang w:val="de-DE"/>
        </w:rPr>
        <w:t xml:space="preserve">gleich lang wird. </w:t>
      </w:r>
      <w:r w:rsidR="00920392">
        <w:rPr>
          <w:rFonts w:ascii="Arial" w:hAnsi="Arial"/>
          <w:sz w:val="22"/>
          <w:lang w:val="de-DE"/>
        </w:rPr>
        <w:t xml:space="preserve">Die Leerräume werden automatisch abgepasst. </w:t>
      </w:r>
      <w:r>
        <w:rPr>
          <w:rFonts w:ascii="Arial" w:hAnsi="Arial"/>
          <w:sz w:val="22"/>
          <w:lang w:val="de-DE"/>
        </w:rPr>
        <w:t>Wenn die Textzeilen ungleich lang sind, nennt man das Flattersatz.</w:t>
      </w:r>
    </w:p>
    <w:p w:rsidR="004E68DD" w:rsidRDefault="004E68DD" w:rsidP="004E68DD">
      <w:pPr>
        <w:rPr>
          <w:rFonts w:ascii="Arial" w:hAnsi="Arial"/>
          <w:sz w:val="22"/>
          <w:lang w:val="de-DE"/>
        </w:rPr>
      </w:pPr>
    </w:p>
    <w:p w:rsidR="00920392" w:rsidRDefault="00EA7EB6" w:rsidP="00EA7EB6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Dieser Absatz soll </w:t>
      </w:r>
      <w:r w:rsidRPr="00B25DFC">
        <w:rPr>
          <w:rFonts w:ascii="Arial" w:hAnsi="Arial"/>
          <w:sz w:val="22"/>
          <w:lang w:val="de-DE"/>
        </w:rPr>
        <w:t>zentriert</w:t>
      </w:r>
      <w:r>
        <w:rPr>
          <w:rFonts w:ascii="Arial" w:hAnsi="Arial"/>
          <w:sz w:val="22"/>
          <w:lang w:val="de-DE"/>
        </w:rPr>
        <w:t xml:space="preserve"> formatiert werden. Dies bedeutet, dass jede Zeile des Absatzes </w:t>
      </w:r>
      <w:r w:rsidR="00920392">
        <w:rPr>
          <w:rFonts w:ascii="Arial" w:hAnsi="Arial"/>
          <w:sz w:val="22"/>
          <w:lang w:val="de-DE"/>
        </w:rPr>
        <w:t>von der Mitte aus links und rechts gleichmäßig verteilt wird.</w:t>
      </w:r>
    </w:p>
    <w:p w:rsidR="00920392" w:rsidRDefault="00920392" w:rsidP="00EA7EB6">
      <w:pPr>
        <w:rPr>
          <w:rFonts w:ascii="Arial" w:hAnsi="Arial"/>
          <w:sz w:val="22"/>
          <w:lang w:val="de-DE"/>
        </w:rPr>
      </w:pPr>
    </w:p>
    <w:p w:rsidR="00920392" w:rsidRDefault="00920392" w:rsidP="00920392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Dieser Absatz soll </w:t>
      </w:r>
      <w:r w:rsidRPr="00B25DFC">
        <w:rPr>
          <w:rFonts w:ascii="Arial" w:hAnsi="Arial"/>
          <w:sz w:val="22"/>
          <w:lang w:val="de-DE"/>
        </w:rPr>
        <w:t>rechtsbündig</w:t>
      </w:r>
      <w:r>
        <w:rPr>
          <w:rFonts w:ascii="Arial" w:hAnsi="Arial"/>
          <w:sz w:val="22"/>
          <w:lang w:val="de-DE"/>
        </w:rPr>
        <w:t xml:space="preserve"> formatiert werden. Dies bedeutet, dass jede Zeile des Absatzes rechts ausgerichtet nach links ausflattert. </w:t>
      </w:r>
    </w:p>
    <w:p w:rsidR="00EA7EB6" w:rsidRDefault="00EA7EB6" w:rsidP="00EA7EB6">
      <w:pPr>
        <w:rPr>
          <w:rFonts w:ascii="Arial" w:hAnsi="Arial"/>
          <w:sz w:val="22"/>
          <w:lang w:val="de-DE"/>
        </w:rPr>
      </w:pPr>
    </w:p>
    <w:p w:rsidR="00920392" w:rsidRDefault="00920392" w:rsidP="00802991">
      <w:pPr>
        <w:jc w:val="both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Dieser Absatz soll </w:t>
      </w:r>
      <w:r w:rsidRPr="00B25DFC">
        <w:rPr>
          <w:rFonts w:ascii="Arial" w:hAnsi="Arial"/>
          <w:sz w:val="22"/>
          <w:lang w:val="de-DE"/>
        </w:rPr>
        <w:t>linksbündig</w:t>
      </w:r>
      <w:r>
        <w:rPr>
          <w:rFonts w:ascii="Arial" w:hAnsi="Arial"/>
          <w:sz w:val="22"/>
          <w:lang w:val="de-DE"/>
        </w:rPr>
        <w:t xml:space="preserve"> formatiert werden. Dies bedeutet, dass jede Zeile des Absatzes links ausgerichtet nach rechts ausflattert. </w:t>
      </w:r>
    </w:p>
    <w:p w:rsidR="004E68DD" w:rsidRDefault="004E68DD" w:rsidP="004E68DD">
      <w:pPr>
        <w:rPr>
          <w:rFonts w:ascii="Arial" w:hAnsi="Arial"/>
          <w:sz w:val="22"/>
          <w:lang w:val="de-DE"/>
        </w:rPr>
      </w:pPr>
    </w:p>
    <w:p w:rsidR="004E68DD" w:rsidRDefault="004E68DD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u w:val="single"/>
          <w:lang w:val="de-DE"/>
        </w:rPr>
        <w:t xml:space="preserve">Dieser </w:t>
      </w:r>
      <w:r>
        <w:rPr>
          <w:rFonts w:ascii="Arial" w:hAnsi="Arial"/>
          <w:sz w:val="22"/>
          <w:lang w:val="de-DE"/>
        </w:rPr>
        <w:t xml:space="preserve">Absatz soll </w:t>
      </w:r>
      <w:r w:rsidRPr="00B25DFC">
        <w:rPr>
          <w:rFonts w:ascii="Arial" w:hAnsi="Arial"/>
          <w:sz w:val="22"/>
          <w:lang w:val="de-DE"/>
        </w:rPr>
        <w:t>rechtsbündig</w:t>
      </w:r>
      <w:r>
        <w:rPr>
          <w:rFonts w:ascii="Arial" w:hAnsi="Arial"/>
          <w:sz w:val="22"/>
          <w:lang w:val="de-DE"/>
        </w:rPr>
        <w:t xml:space="preserve"> und </w:t>
      </w:r>
      <w:r w:rsidR="00EA7EB6" w:rsidRPr="00B25DFC">
        <w:rPr>
          <w:rFonts w:ascii="Arial" w:hAnsi="Arial"/>
          <w:sz w:val="22"/>
          <w:lang w:val="de-DE"/>
        </w:rPr>
        <w:t>rot</w:t>
      </w:r>
      <w:r>
        <w:rPr>
          <w:rFonts w:ascii="Arial" w:hAnsi="Arial"/>
          <w:sz w:val="22"/>
          <w:lang w:val="de-DE"/>
        </w:rPr>
        <w:t xml:space="preserve"> formatiert werden:</w:t>
      </w:r>
    </w:p>
    <w:p w:rsidR="004E68DD" w:rsidRDefault="004E68DD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Das WYSIWYG-Konzept von WORD FÜR WINDOWS</w:t>
      </w:r>
    </w:p>
    <w:p w:rsidR="004E68DD" w:rsidRDefault="004E68DD" w:rsidP="004E68DD">
      <w:pPr>
        <w:pStyle w:val="Textkrper"/>
      </w:pPr>
      <w:r>
        <w:t>WORD FÜR WINDOWS besitzt durch das WYSIWYG-Konzept (</w:t>
      </w:r>
      <w:proofErr w:type="spellStart"/>
      <w:r>
        <w:t>What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>) eine herausragende Darstellungsqualität. Sämtliche Schriftarten und -größen inklusive der Formatierung werden direkt am Bildschirm dargestellt.</w:t>
      </w:r>
    </w:p>
    <w:p w:rsidR="004E68DD" w:rsidRDefault="004E68DD" w:rsidP="004E68DD">
      <w:pPr>
        <w:rPr>
          <w:rFonts w:ascii="Arial" w:hAnsi="Arial"/>
          <w:sz w:val="22"/>
          <w:lang w:val="de-DE"/>
        </w:rPr>
      </w:pPr>
    </w:p>
    <w:p w:rsidR="00920392" w:rsidRDefault="00920392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Weisen Sie diesem Absatz einen Linken Einzug von 3 cm zu, rechts wird er um 4 cm eingezogen.</w:t>
      </w:r>
    </w:p>
    <w:p w:rsidR="00920392" w:rsidRDefault="00920392" w:rsidP="004E68DD">
      <w:pPr>
        <w:rPr>
          <w:rFonts w:ascii="Arial" w:hAnsi="Arial"/>
          <w:sz w:val="22"/>
          <w:lang w:val="de-DE"/>
        </w:rPr>
      </w:pPr>
    </w:p>
    <w:p w:rsidR="00920392" w:rsidRDefault="003A0D4E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Damit i</w:t>
      </w:r>
      <w:r w:rsidR="00920392">
        <w:rPr>
          <w:rFonts w:ascii="Arial" w:hAnsi="Arial"/>
          <w:sz w:val="22"/>
          <w:lang w:val="de-DE"/>
        </w:rPr>
        <w:t xml:space="preserve">n diesem Absatz die </w:t>
      </w:r>
      <w:r>
        <w:rPr>
          <w:rFonts w:ascii="Arial" w:hAnsi="Arial"/>
          <w:sz w:val="22"/>
          <w:lang w:val="de-DE"/>
        </w:rPr>
        <w:t>z</w:t>
      </w:r>
      <w:r w:rsidR="00920392">
        <w:rPr>
          <w:rFonts w:ascii="Arial" w:hAnsi="Arial"/>
          <w:sz w:val="22"/>
          <w:lang w:val="de-DE"/>
        </w:rPr>
        <w:t xml:space="preserve">weite und </w:t>
      </w:r>
      <w:r>
        <w:rPr>
          <w:rFonts w:ascii="Arial" w:hAnsi="Arial"/>
          <w:sz w:val="22"/>
          <w:lang w:val="de-DE"/>
        </w:rPr>
        <w:t>alle</w:t>
      </w:r>
      <w:r w:rsidR="00920392">
        <w:rPr>
          <w:rFonts w:ascii="Arial" w:hAnsi="Arial"/>
          <w:sz w:val="22"/>
          <w:lang w:val="de-DE"/>
        </w:rPr>
        <w:t xml:space="preserve"> folgenden Zeilen </w:t>
      </w:r>
      <w:r>
        <w:rPr>
          <w:rFonts w:ascii="Arial" w:hAnsi="Arial"/>
          <w:sz w:val="22"/>
          <w:lang w:val="de-DE"/>
        </w:rPr>
        <w:t>um 3,77 cm von der ersten Zeile abhängen, vergeben Sie ein entsprechendes Format.</w:t>
      </w:r>
    </w:p>
    <w:p w:rsidR="00F87603" w:rsidRDefault="00F87603" w:rsidP="004E68DD">
      <w:pPr>
        <w:rPr>
          <w:rFonts w:ascii="Arial" w:hAnsi="Arial"/>
          <w:sz w:val="22"/>
          <w:lang w:val="de-DE"/>
        </w:rPr>
      </w:pPr>
    </w:p>
    <w:p w:rsidR="00F87603" w:rsidRDefault="00F87603" w:rsidP="00F87603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Damit zwischen den einzelnen Absätzen auch ohne weiterer Absatz- bzw Zeilenschaltungen ein entsprechender Abstand erzeugt wird, verwenden Sie das Absatzformat „Abstand vor“ bzw „Abstand nach“. Vergeben Sie daher für diesen Absatz das Format Absatz-Abstand nach 18 </w:t>
      </w:r>
      <w:proofErr w:type="spellStart"/>
      <w:r>
        <w:rPr>
          <w:rFonts w:ascii="Arial" w:hAnsi="Arial"/>
          <w:sz w:val="22"/>
          <w:lang w:val="de-DE"/>
        </w:rPr>
        <w:t>pt</w:t>
      </w:r>
      <w:proofErr w:type="spellEnd"/>
      <w:r>
        <w:rPr>
          <w:rFonts w:ascii="Arial" w:hAnsi="Arial"/>
          <w:sz w:val="22"/>
          <w:lang w:val="de-DE"/>
        </w:rPr>
        <w:t>.</w:t>
      </w:r>
    </w:p>
    <w:p w:rsidR="003A0D4E" w:rsidRDefault="003A0D4E" w:rsidP="003A0D4E">
      <w:pPr>
        <w:ind w:left="567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Ziehen Sie bitte die erste Zeile um 4 cm ein. Die restlichen Zeilen des Absatzes beginnen beim voreingestellten linken Einzug. Sie haben damit einen Erstzeileneinzug in einem bereits um 1 cm eingezogenen Absatz erstellt.</w:t>
      </w:r>
    </w:p>
    <w:p w:rsidR="004E68DD" w:rsidRDefault="004E68DD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Ziehen Sie diesen Absatz </w:t>
      </w:r>
      <w:r w:rsidR="003A0D4E">
        <w:rPr>
          <w:rFonts w:ascii="Arial" w:hAnsi="Arial"/>
          <w:sz w:val="22"/>
          <w:lang w:val="de-DE"/>
        </w:rPr>
        <w:t>rechts</w:t>
      </w:r>
      <w:r>
        <w:rPr>
          <w:rFonts w:ascii="Arial" w:hAnsi="Arial"/>
          <w:sz w:val="22"/>
          <w:lang w:val="de-DE"/>
        </w:rPr>
        <w:t xml:space="preserve"> um 3,6 cm ein und weisen Sie einen Absatzabstand vor mit 30 </w:t>
      </w:r>
      <w:proofErr w:type="spellStart"/>
      <w:r>
        <w:rPr>
          <w:rFonts w:ascii="Arial" w:hAnsi="Arial"/>
          <w:sz w:val="22"/>
          <w:lang w:val="de-DE"/>
        </w:rPr>
        <w:t>pt</w:t>
      </w:r>
      <w:proofErr w:type="spellEnd"/>
      <w:r>
        <w:rPr>
          <w:rFonts w:ascii="Arial" w:hAnsi="Arial"/>
          <w:sz w:val="22"/>
          <w:lang w:val="de-DE"/>
        </w:rPr>
        <w:t xml:space="preserve"> zu.</w:t>
      </w:r>
    </w:p>
    <w:p w:rsidR="004E68DD" w:rsidRDefault="004E68DD" w:rsidP="004E68DD">
      <w:pPr>
        <w:rPr>
          <w:rFonts w:ascii="Arial" w:hAnsi="Arial"/>
          <w:sz w:val="22"/>
          <w:lang w:val="de-DE"/>
        </w:rPr>
      </w:pPr>
    </w:p>
    <w:p w:rsidR="003A0D4E" w:rsidRDefault="003A0D4E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Um die Auflistung der nachstehenden Einträge optisch zu verbessern weisen Sie </w:t>
      </w:r>
      <w:r w:rsidR="00B25DFC">
        <w:rPr>
          <w:rFonts w:ascii="Arial" w:hAnsi="Arial"/>
          <w:sz w:val="22"/>
          <w:lang w:val="de-DE"/>
        </w:rPr>
        <w:t>das</w:t>
      </w:r>
      <w:r>
        <w:rPr>
          <w:rFonts w:ascii="Arial" w:hAnsi="Arial"/>
          <w:sz w:val="22"/>
          <w:lang w:val="de-DE"/>
        </w:rPr>
        <w:t xml:space="preserve"> Aufzählungszeichen </w:t>
      </w:r>
      <w:r w:rsidR="00B25DFC">
        <w:rPr>
          <w:rFonts w:ascii="Arial" w:hAnsi="Arial"/>
          <w:sz w:val="22"/>
          <w:lang w:val="de-DE"/>
        </w:rPr>
        <w:sym w:font="Wingdings" w:char="F0AB"/>
      </w:r>
      <w:r w:rsidR="00B25DFC">
        <w:rPr>
          <w:rFonts w:ascii="Arial" w:hAnsi="Arial"/>
          <w:sz w:val="22"/>
          <w:lang w:val="de-DE"/>
        </w:rPr>
        <w:t xml:space="preserve"> zu:</w:t>
      </w:r>
    </w:p>
    <w:p w:rsidR="00B25DFC" w:rsidRDefault="00B25DFC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linksbündig</w:t>
      </w:r>
    </w:p>
    <w:p w:rsidR="00B25DFC" w:rsidRDefault="00B25DFC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zentriert</w:t>
      </w:r>
    </w:p>
    <w:p w:rsidR="00B25DFC" w:rsidRDefault="00B25DFC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rechtsbündig</w:t>
      </w:r>
    </w:p>
    <w:p w:rsidR="00B25DFC" w:rsidRDefault="00B25DFC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Blocksatz</w:t>
      </w:r>
    </w:p>
    <w:p w:rsidR="00B25DFC" w:rsidRDefault="00B25DFC" w:rsidP="004E68DD">
      <w:pPr>
        <w:rPr>
          <w:rFonts w:ascii="Arial" w:hAnsi="Arial"/>
          <w:sz w:val="22"/>
          <w:lang w:val="de-DE"/>
        </w:rPr>
      </w:pPr>
    </w:p>
    <w:p w:rsidR="00B25DFC" w:rsidRDefault="00B25DFC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Auch eine Nummerierung kann einer Auflistung eine optische Verbesserung geben. Weisen der folgenden Aufzählung eine Nummerierung mit in Klammern gesetzten Zahlen zu:</w:t>
      </w:r>
    </w:p>
    <w:p w:rsidR="00B25DFC" w:rsidRDefault="00B25DFC" w:rsidP="00B25DFC">
      <w:pPr>
        <w:numPr>
          <w:ilvl w:val="0"/>
          <w:numId w:val="1"/>
        </w:num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Text markieren</w:t>
      </w:r>
    </w:p>
    <w:p w:rsidR="00B25DFC" w:rsidRDefault="00B25DFC" w:rsidP="00B25DFC">
      <w:pPr>
        <w:numPr>
          <w:ilvl w:val="0"/>
          <w:numId w:val="1"/>
        </w:num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Text in die Zwischenablage kopieren</w:t>
      </w:r>
    </w:p>
    <w:p w:rsidR="00B25DFC" w:rsidRDefault="00B25DFC" w:rsidP="00B25DFC">
      <w:pPr>
        <w:numPr>
          <w:ilvl w:val="0"/>
          <w:numId w:val="1"/>
        </w:num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Cursor an die entsprechende Stelle setzen</w:t>
      </w:r>
    </w:p>
    <w:p w:rsidR="00B25DFC" w:rsidRDefault="00B25DFC" w:rsidP="00B25DFC">
      <w:pPr>
        <w:numPr>
          <w:ilvl w:val="0"/>
          <w:numId w:val="1"/>
        </w:num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Text aus der Zwischenablage einfügen</w:t>
      </w:r>
    </w:p>
    <w:p w:rsidR="00B25DFC" w:rsidRDefault="00B25DFC" w:rsidP="004E68DD">
      <w:pPr>
        <w:rPr>
          <w:rFonts w:ascii="Arial" w:hAnsi="Arial"/>
          <w:sz w:val="22"/>
          <w:lang w:val="de-DE"/>
        </w:rPr>
      </w:pPr>
    </w:p>
    <w:p w:rsidR="00D56531" w:rsidRDefault="00D56531" w:rsidP="00D56531">
      <w:pPr>
        <w:tabs>
          <w:tab w:val="decimal" w:pos="6379"/>
        </w:tabs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Tabstopps sind Absatzformate</w:t>
      </w:r>
    </w:p>
    <w:p w:rsidR="00EA7EB6" w:rsidRDefault="004E68DD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Wenden Sie nachfolgende Tabulatoreinstellung an, dass die €-Beträge untereinander zu stehen kommen. Dezimal-Tabstopp bei 11,25 cm; vergessen Sie </w:t>
      </w:r>
      <w:r w:rsidR="00DC20F6">
        <w:rPr>
          <w:rFonts w:ascii="Arial" w:hAnsi="Arial"/>
          <w:sz w:val="22"/>
          <w:lang w:val="de-DE"/>
        </w:rPr>
        <w:t xml:space="preserve">nicht </w:t>
      </w:r>
      <w:r>
        <w:rPr>
          <w:rFonts w:ascii="Arial" w:hAnsi="Arial"/>
          <w:sz w:val="22"/>
          <w:lang w:val="de-DE"/>
        </w:rPr>
        <w:t xml:space="preserve">die </w:t>
      </w:r>
      <w:r w:rsidR="00EA7EB6">
        <w:rPr>
          <w:rFonts w:ascii="Arial" w:hAnsi="Arial"/>
          <w:sz w:val="22"/>
          <w:lang w:val="de-DE"/>
        </w:rPr>
        <w:t xml:space="preserve">fehlenden </w:t>
      </w:r>
      <w:r w:rsidR="00DC20F6">
        <w:rPr>
          <w:rFonts w:ascii="Arial" w:hAnsi="Arial"/>
          <w:sz w:val="22"/>
          <w:lang w:val="de-DE"/>
        </w:rPr>
        <w:t>Tabulatorstopp-Zeichen passend zu platzieren.</w:t>
      </w:r>
      <w:r w:rsidR="00DC20F6">
        <w:rPr>
          <w:rFonts w:ascii="Arial" w:hAnsi="Arial"/>
          <w:sz w:val="22"/>
          <w:lang w:val="de-DE"/>
        </w:rPr>
        <w:br/>
      </w:r>
      <w:r>
        <w:rPr>
          <w:rFonts w:ascii="Arial" w:hAnsi="Arial"/>
          <w:sz w:val="22"/>
          <w:lang w:val="de-DE"/>
        </w:rPr>
        <w:br/>
        <w:t xml:space="preserve">Die offene Rechnung vom 20. </w:t>
      </w:r>
      <w:r w:rsidR="00DC20F6">
        <w:rPr>
          <w:rFonts w:ascii="Arial" w:hAnsi="Arial"/>
          <w:sz w:val="22"/>
          <w:lang w:val="de-DE"/>
        </w:rPr>
        <w:t>Dezember</w:t>
      </w:r>
      <w:r>
        <w:rPr>
          <w:rFonts w:ascii="Arial" w:hAnsi="Arial"/>
          <w:sz w:val="22"/>
          <w:lang w:val="de-DE"/>
        </w:rPr>
        <w:t xml:space="preserve"> 200</w:t>
      </w:r>
      <w:r w:rsidR="00015A1C">
        <w:rPr>
          <w:rFonts w:ascii="Arial" w:hAnsi="Arial"/>
          <w:sz w:val="22"/>
          <w:lang w:val="de-DE"/>
        </w:rPr>
        <w:t>9</w:t>
      </w:r>
      <w:r>
        <w:rPr>
          <w:rFonts w:ascii="Arial" w:hAnsi="Arial"/>
          <w:sz w:val="22"/>
          <w:lang w:val="de-DE"/>
        </w:rPr>
        <w:t xml:space="preserve"> beträgt  2.123,50 </w:t>
      </w:r>
      <w:r w:rsidR="00DA6505">
        <w:rPr>
          <w:rFonts w:ascii="Arial" w:hAnsi="Arial"/>
          <w:sz w:val="22"/>
          <w:lang w:val="de-DE"/>
        </w:rPr>
        <w:t>€</w:t>
      </w:r>
      <w:r>
        <w:rPr>
          <w:rFonts w:ascii="Arial" w:hAnsi="Arial"/>
          <w:sz w:val="22"/>
          <w:lang w:val="de-DE"/>
        </w:rPr>
        <w:br/>
      </w:r>
      <w:r>
        <w:rPr>
          <w:rFonts w:ascii="Arial" w:hAnsi="Arial"/>
          <w:sz w:val="22"/>
          <w:lang w:val="de-DE"/>
        </w:rPr>
        <w:lastRenderedPageBreak/>
        <w:t xml:space="preserve">zuzüglich 20 % </w:t>
      </w:r>
      <w:proofErr w:type="spellStart"/>
      <w:r>
        <w:rPr>
          <w:rFonts w:ascii="Arial" w:hAnsi="Arial"/>
          <w:sz w:val="22"/>
          <w:lang w:val="de-DE"/>
        </w:rPr>
        <w:t>USt</w:t>
      </w:r>
      <w:proofErr w:type="spellEnd"/>
      <w:r>
        <w:rPr>
          <w:rFonts w:ascii="Arial" w:hAnsi="Arial"/>
          <w:sz w:val="22"/>
          <w:lang w:val="de-DE"/>
        </w:rPr>
        <w:t>. 424,70</w:t>
      </w:r>
      <w:r w:rsidR="00DA6505">
        <w:rPr>
          <w:rFonts w:ascii="Arial" w:hAnsi="Arial"/>
          <w:sz w:val="22"/>
          <w:lang w:val="de-DE"/>
        </w:rPr>
        <w:t xml:space="preserve"> €</w:t>
      </w:r>
      <w:r>
        <w:rPr>
          <w:rFonts w:ascii="Arial" w:hAnsi="Arial"/>
          <w:sz w:val="22"/>
          <w:lang w:val="de-DE"/>
        </w:rPr>
        <w:t xml:space="preserve">. </w:t>
      </w:r>
      <w:r>
        <w:rPr>
          <w:rFonts w:ascii="Arial" w:hAnsi="Arial"/>
          <w:sz w:val="22"/>
          <w:lang w:val="de-DE"/>
        </w:rPr>
        <w:br/>
        <w:t>Somit ergibt sich ein Betrag von  2.548,20</w:t>
      </w:r>
      <w:r w:rsidR="00DA6505">
        <w:rPr>
          <w:rFonts w:ascii="Arial" w:hAnsi="Arial"/>
          <w:sz w:val="22"/>
          <w:lang w:val="de-DE"/>
        </w:rPr>
        <w:t xml:space="preserve"> €</w:t>
      </w:r>
      <w:r>
        <w:rPr>
          <w:rFonts w:ascii="Arial" w:hAnsi="Arial"/>
          <w:sz w:val="22"/>
          <w:lang w:val="de-DE"/>
        </w:rPr>
        <w:t>.</w:t>
      </w:r>
    </w:p>
    <w:p w:rsidR="00AC1A7B" w:rsidRDefault="00981CBA" w:rsidP="00DA6505">
      <w:pPr>
        <w:spacing w:before="480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Die Anzahl der bestellten Ware erhält einen Tabstopp rechts bei 3 cm, d</w:t>
      </w:r>
      <w:r w:rsidR="00AC1A7B">
        <w:rPr>
          <w:rFonts w:ascii="Arial" w:hAnsi="Arial"/>
          <w:sz w:val="22"/>
          <w:lang w:val="de-DE"/>
        </w:rPr>
        <w:t xml:space="preserve">ie Einträge „Stück“ erhalten einen </w:t>
      </w:r>
      <w:r>
        <w:rPr>
          <w:rFonts w:ascii="Arial" w:hAnsi="Arial"/>
          <w:sz w:val="22"/>
          <w:lang w:val="de-DE"/>
        </w:rPr>
        <w:t xml:space="preserve">Tabstopp links bei 3,5 cm, der Preis wird mit einem Tabstopp dezimal bei </w:t>
      </w:r>
      <w:r w:rsidR="00D56531">
        <w:rPr>
          <w:rFonts w:ascii="Arial" w:hAnsi="Arial"/>
          <w:sz w:val="22"/>
          <w:lang w:val="de-DE"/>
        </w:rPr>
        <w:t>7</w:t>
      </w:r>
      <w:r>
        <w:rPr>
          <w:rFonts w:ascii="Arial" w:hAnsi="Arial"/>
          <w:sz w:val="22"/>
          <w:lang w:val="de-DE"/>
        </w:rPr>
        <w:t> cm formatiert:</w:t>
      </w:r>
    </w:p>
    <w:p w:rsidR="00981CBA" w:rsidRDefault="00981CBA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Art. 123</w:t>
      </w:r>
      <w:r>
        <w:rPr>
          <w:rFonts w:ascii="Arial" w:hAnsi="Arial"/>
          <w:sz w:val="22"/>
          <w:lang w:val="de-DE"/>
        </w:rPr>
        <w:tab/>
        <w:t>4</w:t>
      </w:r>
      <w:r>
        <w:rPr>
          <w:rFonts w:ascii="Arial" w:hAnsi="Arial"/>
          <w:sz w:val="22"/>
          <w:lang w:val="de-DE"/>
        </w:rPr>
        <w:tab/>
        <w:t>Stück</w:t>
      </w:r>
      <w:r>
        <w:rPr>
          <w:rFonts w:ascii="Arial" w:hAnsi="Arial"/>
          <w:sz w:val="22"/>
          <w:lang w:val="de-DE"/>
        </w:rPr>
        <w:tab/>
        <w:t>34,50 €</w:t>
      </w:r>
      <w:r>
        <w:rPr>
          <w:rFonts w:ascii="Arial" w:hAnsi="Arial"/>
          <w:sz w:val="22"/>
          <w:lang w:val="de-DE"/>
        </w:rPr>
        <w:br/>
        <w:t>Art. 3456</w:t>
      </w:r>
      <w:r>
        <w:rPr>
          <w:rFonts w:ascii="Arial" w:hAnsi="Arial"/>
          <w:sz w:val="22"/>
          <w:lang w:val="de-DE"/>
        </w:rPr>
        <w:tab/>
        <w:t>77</w:t>
      </w:r>
      <w:r>
        <w:rPr>
          <w:rFonts w:ascii="Arial" w:hAnsi="Arial"/>
          <w:sz w:val="22"/>
          <w:lang w:val="de-DE"/>
        </w:rPr>
        <w:tab/>
        <w:t>Stück</w:t>
      </w:r>
      <w:r>
        <w:rPr>
          <w:rFonts w:ascii="Arial" w:hAnsi="Arial"/>
          <w:sz w:val="22"/>
          <w:lang w:val="de-DE"/>
        </w:rPr>
        <w:tab/>
        <w:t>1.247,00 €</w:t>
      </w:r>
      <w:r>
        <w:rPr>
          <w:rFonts w:ascii="Arial" w:hAnsi="Arial"/>
          <w:sz w:val="22"/>
          <w:lang w:val="de-DE"/>
        </w:rPr>
        <w:br/>
        <w:t>Art. 9</w:t>
      </w:r>
      <w:r>
        <w:rPr>
          <w:rFonts w:ascii="Arial" w:hAnsi="Arial"/>
          <w:sz w:val="22"/>
          <w:lang w:val="de-DE"/>
        </w:rPr>
        <w:tab/>
        <w:t>215</w:t>
      </w:r>
      <w:r>
        <w:rPr>
          <w:rFonts w:ascii="Arial" w:hAnsi="Arial"/>
          <w:sz w:val="22"/>
          <w:lang w:val="de-DE"/>
        </w:rPr>
        <w:tab/>
        <w:t>Stück</w:t>
      </w:r>
      <w:r>
        <w:rPr>
          <w:rFonts w:ascii="Arial" w:hAnsi="Arial"/>
          <w:sz w:val="22"/>
          <w:lang w:val="de-DE"/>
        </w:rPr>
        <w:tab/>
        <w:t>4.800,20 €</w:t>
      </w:r>
      <w:r>
        <w:rPr>
          <w:rFonts w:ascii="Arial" w:hAnsi="Arial"/>
          <w:sz w:val="22"/>
          <w:lang w:val="de-DE"/>
        </w:rPr>
        <w:br/>
        <w:t>Art. 12</w:t>
      </w:r>
      <w:r>
        <w:rPr>
          <w:rFonts w:ascii="Arial" w:hAnsi="Arial"/>
          <w:sz w:val="22"/>
          <w:lang w:val="de-DE"/>
        </w:rPr>
        <w:tab/>
        <w:t>5</w:t>
      </w:r>
      <w:r>
        <w:rPr>
          <w:rFonts w:ascii="Arial" w:hAnsi="Arial"/>
          <w:sz w:val="22"/>
          <w:lang w:val="de-DE"/>
        </w:rPr>
        <w:tab/>
        <w:t>Stück</w:t>
      </w:r>
      <w:r>
        <w:rPr>
          <w:rFonts w:ascii="Arial" w:hAnsi="Arial"/>
          <w:sz w:val="22"/>
          <w:lang w:val="de-DE"/>
        </w:rPr>
        <w:tab/>
        <w:t>8,99 €</w:t>
      </w:r>
    </w:p>
    <w:p w:rsidR="00981CBA" w:rsidRDefault="00981CBA" w:rsidP="004E68DD">
      <w:pPr>
        <w:rPr>
          <w:rFonts w:ascii="Arial" w:hAnsi="Arial"/>
          <w:sz w:val="22"/>
          <w:lang w:val="de-DE"/>
        </w:rPr>
      </w:pPr>
    </w:p>
    <w:p w:rsidR="00981CBA" w:rsidRDefault="00981CBA" w:rsidP="00EF3B0D">
      <w:pPr>
        <w:tabs>
          <w:tab w:val="right" w:pos="1701"/>
          <w:tab w:val="left" w:pos="3022"/>
          <w:tab w:val="left" w:pos="3686"/>
          <w:tab w:val="left" w:pos="3799"/>
        </w:tabs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Vergeben Sie für diesen Absatz einen linken Einzug von 2 cm, der Abstand vor soll 20 </w:t>
      </w:r>
      <w:proofErr w:type="spellStart"/>
      <w:r>
        <w:rPr>
          <w:rFonts w:ascii="Arial" w:hAnsi="Arial"/>
          <w:sz w:val="22"/>
          <w:lang w:val="de-DE"/>
        </w:rPr>
        <w:t>pt</w:t>
      </w:r>
      <w:proofErr w:type="spellEnd"/>
      <w:r>
        <w:rPr>
          <w:rFonts w:ascii="Arial" w:hAnsi="Arial"/>
          <w:sz w:val="22"/>
          <w:lang w:val="de-DE"/>
        </w:rPr>
        <w:t xml:space="preserve"> betragen, außerdem </w:t>
      </w:r>
      <w:r w:rsidR="00EF3B0D">
        <w:rPr>
          <w:rFonts w:ascii="Arial" w:hAnsi="Arial"/>
          <w:sz w:val="22"/>
          <w:lang w:val="de-DE"/>
        </w:rPr>
        <w:t xml:space="preserve">löschen Sie den Tabstopp links bei 5,33 cm und 6,7 cm. </w:t>
      </w:r>
    </w:p>
    <w:p w:rsidR="00EF3B0D" w:rsidRDefault="00EF3B0D" w:rsidP="004E68DD">
      <w:pPr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Fügen Sie zuletzt vor dem Text „außerdem…..“ einen Zeilenumbruch ein.</w:t>
      </w:r>
    </w:p>
    <w:sectPr w:rsidR="00EF3B0D" w:rsidSect="002E1F0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D5B" w:rsidRDefault="007C7D5B">
      <w:r>
        <w:separator/>
      </w:r>
    </w:p>
  </w:endnote>
  <w:endnote w:type="continuationSeparator" w:id="0">
    <w:p w:rsidR="007C7D5B" w:rsidRDefault="007C7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D5B" w:rsidRDefault="007C7D5B">
      <w:r>
        <w:separator/>
      </w:r>
    </w:p>
  </w:footnote>
  <w:footnote w:type="continuationSeparator" w:id="0">
    <w:p w:rsidR="007C7D5B" w:rsidRDefault="007C7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A97" w:rsidRPr="00802991" w:rsidRDefault="000B0A97" w:rsidP="00802991">
    <w:pPr>
      <w:pStyle w:val="Kopfzeile"/>
      <w:pBdr>
        <w:bottom w:val="single" w:sz="4" w:space="1" w:color="auto"/>
      </w:pBdr>
      <w:rPr>
        <w:rFonts w:ascii="Arial" w:hAnsi="Arial" w:cs="Arial"/>
        <w:sz w:val="20"/>
        <w:lang w:val="de-AT"/>
      </w:rPr>
    </w:pPr>
    <w:r>
      <w:rPr>
        <w:rFonts w:ascii="Arial" w:hAnsi="Arial" w:cs="Arial"/>
        <w:sz w:val="20"/>
        <w:lang w:val="de-AT"/>
      </w:rPr>
      <w:tab/>
    </w:r>
    <w:r>
      <w:rPr>
        <w:rFonts w:ascii="Arial" w:hAnsi="Arial" w:cs="Arial"/>
        <w:sz w:val="20"/>
        <w:lang w:val="de-AT"/>
      </w:rPr>
      <w:tab/>
      <w:t>Übungen zu WORD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52FD"/>
    <w:multiLevelType w:val="multilevel"/>
    <w:tmpl w:val="F32A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6673C5"/>
    <w:multiLevelType w:val="multilevel"/>
    <w:tmpl w:val="F32A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2556A9B"/>
    <w:multiLevelType w:val="hybridMultilevel"/>
    <w:tmpl w:val="F32A214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8DD"/>
    <w:rsid w:val="00015A1C"/>
    <w:rsid w:val="0007596C"/>
    <w:rsid w:val="000B0A97"/>
    <w:rsid w:val="000F7006"/>
    <w:rsid w:val="001A0F2D"/>
    <w:rsid w:val="001A4A08"/>
    <w:rsid w:val="002E1F0F"/>
    <w:rsid w:val="003A0D4E"/>
    <w:rsid w:val="004D1BCA"/>
    <w:rsid w:val="004E68DD"/>
    <w:rsid w:val="006C2F3B"/>
    <w:rsid w:val="007C7D5B"/>
    <w:rsid w:val="00802991"/>
    <w:rsid w:val="00867D9E"/>
    <w:rsid w:val="008E1A0D"/>
    <w:rsid w:val="008E4B20"/>
    <w:rsid w:val="00920392"/>
    <w:rsid w:val="00981CBA"/>
    <w:rsid w:val="00AC1A7B"/>
    <w:rsid w:val="00B25DFC"/>
    <w:rsid w:val="00B6113B"/>
    <w:rsid w:val="00CB60E1"/>
    <w:rsid w:val="00D31EB3"/>
    <w:rsid w:val="00D56531"/>
    <w:rsid w:val="00D66C54"/>
    <w:rsid w:val="00DA6505"/>
    <w:rsid w:val="00DC20F6"/>
    <w:rsid w:val="00E93544"/>
    <w:rsid w:val="00EA1D21"/>
    <w:rsid w:val="00EA7EB6"/>
    <w:rsid w:val="00EC2682"/>
    <w:rsid w:val="00EF3B0D"/>
    <w:rsid w:val="00F1588D"/>
    <w:rsid w:val="00F8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E68DD"/>
    <w:rPr>
      <w:rFonts w:ascii="Courier" w:hAnsi="Courier"/>
      <w:sz w:val="28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4E68DD"/>
    <w:rPr>
      <w:rFonts w:ascii="Arial" w:hAnsi="Arial"/>
      <w:sz w:val="22"/>
      <w:lang w:val="de-DE"/>
    </w:rPr>
  </w:style>
  <w:style w:type="paragraph" w:styleId="Kopfzeile">
    <w:name w:val="header"/>
    <w:basedOn w:val="Standard"/>
    <w:rsid w:val="008029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02991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E68DD"/>
    <w:rPr>
      <w:rFonts w:ascii="Courier" w:hAnsi="Courier"/>
      <w:sz w:val="28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4E68DD"/>
    <w:rPr>
      <w:rFonts w:ascii="Arial" w:hAnsi="Arial"/>
      <w:sz w:val="22"/>
      <w:lang w:val="de-DE"/>
    </w:rPr>
  </w:style>
  <w:style w:type="paragraph" w:styleId="Kopfzeile">
    <w:name w:val="header"/>
    <w:basedOn w:val="Standard"/>
    <w:rsid w:val="008029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0299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Absatzformate - Übung 5</vt:lpstr>
    </vt:vector>
  </TitlesOfParts>
  <Company>Team ALGE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Absatzformate - Übung 5</dc:title>
  <dc:subject>Word 2010</dc:subject>
  <dc:creator>Gerlinde Einöder</dc:creator>
  <cp:keywords/>
  <dc:description>Übungsangabe im Skriptum Word 2010</dc:description>
  <cp:lastModifiedBy>ALGE</cp:lastModifiedBy>
  <cp:revision>9</cp:revision>
  <dcterms:created xsi:type="dcterms:W3CDTF">2007-08-30T19:12:00Z</dcterms:created>
  <dcterms:modified xsi:type="dcterms:W3CDTF">2010-08-08T07:39:00Z</dcterms:modified>
</cp:coreProperties>
</file>